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Estimate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Scope of work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10200" w:type="dxa"/>
        <w:tblLayout w:type="fixed"/>
      </w:tblPr>
      <w:tblGrid>
        <w:gridCol w:w="4692"/>
        <w:gridCol w:w="816"/>
        <w:gridCol w:w="4692"/>
      </w:tblGrid>
      <w:tr>
        <w:trPr>
          <w:trHeight w:val="800"/>
        </w:trPr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quoza.app/templates/lawn-care-estimate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Estimate</dc:title>
  <dc:creator>Quoza</dc:creator>
</cp:coreProperties>
</file>