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Estimate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Scope of work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10200" w:type="dxa"/>
        <w:tblLayout w:type="fixed"/>
      </w:tblPr>
      <w:tblGrid>
        <w:gridCol w:w="4692"/>
        <w:gridCol w:w="816"/>
        <w:gridCol w:w="4692"/>
      </w:tblGrid>
      <w:tr>
        <w:trPr>
          <w:trHeight w:val="800"/>
        </w:trPr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69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quoza.app/templates/landscaping-estimate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Estimate</dc:title>
  <dc:creator>Quoza</dc:creator>
</cp:coreProperties>
</file>